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D402" w14:textId="77777777" w:rsidR="00122AA9" w:rsidRDefault="00A20485">
      <w:pPr>
        <w:pStyle w:val="BodyA"/>
        <w:rPr>
          <w:rFonts w:ascii="Calibri" w:eastAsia="Calibri" w:hAnsi="Calibri" w:cs="Calibri"/>
          <w:b/>
          <w:bCs/>
          <w:sz w:val="20"/>
          <w:szCs w:val="20"/>
        </w:rPr>
      </w:pPr>
      <w:r>
        <w:rPr>
          <w:rFonts w:ascii="Calibri" w:eastAsia="Calibri" w:hAnsi="Calibri" w:cs="Calibri"/>
          <w:b/>
          <w:bCs/>
          <w:sz w:val="20"/>
          <w:szCs w:val="20"/>
        </w:rPr>
        <w:t>John Moyers</w:t>
      </w:r>
    </w:p>
    <w:p w14:paraId="4FD840F8" w14:textId="77777777" w:rsidR="00122AA9" w:rsidRDefault="00122AA9">
      <w:pPr>
        <w:pStyle w:val="BodyA"/>
        <w:rPr>
          <w:rFonts w:ascii="Calibri" w:eastAsia="Calibri" w:hAnsi="Calibri" w:cs="Calibri"/>
          <w:b/>
          <w:bCs/>
          <w:sz w:val="20"/>
          <w:szCs w:val="20"/>
        </w:rPr>
      </w:pPr>
    </w:p>
    <w:p w14:paraId="364147AE" w14:textId="77777777" w:rsidR="00122AA9" w:rsidRDefault="00A20485">
      <w:pPr>
        <w:pStyle w:val="BodyA"/>
        <w:rPr>
          <w:rFonts w:ascii="Calibri" w:eastAsia="Calibri" w:hAnsi="Calibri" w:cs="Calibri"/>
          <w:sz w:val="20"/>
          <w:szCs w:val="20"/>
        </w:rPr>
      </w:pPr>
      <w:r>
        <w:rPr>
          <w:rFonts w:ascii="Calibri" w:eastAsia="Calibri" w:hAnsi="Calibri" w:cs="Calibri"/>
          <w:sz w:val="20"/>
          <w:szCs w:val="20"/>
        </w:rPr>
        <w:t xml:space="preserve">John Moyers grew up in an artistic environment in Albuquerque, New Mexico. His father, </w:t>
      </w:r>
      <w:proofErr w:type="gramStart"/>
      <w:r>
        <w:rPr>
          <w:rFonts w:ascii="Calibri" w:eastAsia="Calibri" w:hAnsi="Calibri" w:cs="Calibri"/>
          <w:sz w:val="20"/>
          <w:szCs w:val="20"/>
        </w:rPr>
        <w:t>sculptor</w:t>
      </w:r>
      <w:proofErr w:type="gramEnd"/>
      <w:r>
        <w:rPr>
          <w:rFonts w:ascii="Calibri" w:eastAsia="Calibri" w:hAnsi="Calibri" w:cs="Calibri"/>
          <w:sz w:val="20"/>
          <w:szCs w:val="20"/>
        </w:rPr>
        <w:t xml:space="preserve"> and painter William Moyers, was his first role model. As a child, Moyers displayed a natural affinity for art, and during his early years—surrounded by paintings and sculptures—he was able to experiment with charcoal, India ink, and watercolors. Eventually he moved on to acrylic and oils. </w:t>
      </w:r>
    </w:p>
    <w:p w14:paraId="0167B309" w14:textId="77777777" w:rsidR="00122AA9" w:rsidRDefault="00122AA9">
      <w:pPr>
        <w:pStyle w:val="BodyA"/>
        <w:rPr>
          <w:rFonts w:ascii="Calibri" w:eastAsia="Calibri" w:hAnsi="Calibri" w:cs="Calibri"/>
          <w:sz w:val="20"/>
          <w:szCs w:val="20"/>
        </w:rPr>
      </w:pPr>
    </w:p>
    <w:p w14:paraId="024C0510" w14:textId="637A241D" w:rsidR="00122AA9" w:rsidRDefault="00FF268C">
      <w:pPr>
        <w:pStyle w:val="BodyA"/>
        <w:rPr>
          <w:rFonts w:ascii="Calibri" w:eastAsia="Calibri" w:hAnsi="Calibri" w:cs="Calibri"/>
          <w:sz w:val="20"/>
          <w:szCs w:val="20"/>
        </w:rPr>
      </w:pPr>
      <w:r>
        <w:rPr>
          <w:rFonts w:ascii="Calibri" w:eastAsia="Calibri" w:hAnsi="Calibri" w:cs="Calibri"/>
          <w:sz w:val="20"/>
          <w:szCs w:val="20"/>
        </w:rPr>
        <w:t>After</w:t>
      </w:r>
      <w:r w:rsidR="00A20485">
        <w:rPr>
          <w:rFonts w:ascii="Calibri" w:eastAsia="Calibri" w:hAnsi="Calibri" w:cs="Calibri"/>
          <w:sz w:val="20"/>
          <w:szCs w:val="20"/>
        </w:rPr>
        <w:t xml:space="preserve"> graduating from high school in New Mexico, Moyers was </w:t>
      </w:r>
      <w:r w:rsidR="00FF2339">
        <w:rPr>
          <w:rFonts w:ascii="Calibri" w:eastAsia="Calibri" w:hAnsi="Calibri" w:cs="Calibri"/>
          <w:sz w:val="20"/>
          <w:szCs w:val="20"/>
        </w:rPr>
        <w:t>invited</w:t>
      </w:r>
      <w:r w:rsidR="00A20485">
        <w:rPr>
          <w:rFonts w:ascii="Calibri" w:eastAsia="Calibri" w:hAnsi="Calibri" w:cs="Calibri"/>
          <w:sz w:val="20"/>
          <w:szCs w:val="20"/>
        </w:rPr>
        <w:t xml:space="preserve"> to live in the Laguna Beach area with one of his father’s former art teachers, John Noel Tucker. Tucker was a talented teacher and painter,</w:t>
      </w:r>
      <w:r w:rsidR="00FF2339">
        <w:rPr>
          <w:rFonts w:ascii="Calibri" w:eastAsia="Calibri" w:hAnsi="Calibri" w:cs="Calibri"/>
          <w:sz w:val="20"/>
          <w:szCs w:val="20"/>
        </w:rPr>
        <w:t xml:space="preserve"> and</w:t>
      </w:r>
      <w:r w:rsidR="00A20485">
        <w:rPr>
          <w:rFonts w:ascii="Calibri" w:eastAsia="Calibri" w:hAnsi="Calibri" w:cs="Calibri"/>
          <w:sz w:val="20"/>
          <w:szCs w:val="20"/>
        </w:rPr>
        <w:t xml:space="preserve"> he really opened Moyers’s eyes to the world of art. Moyers was able to study from Tucker’s extended collection of 19</w:t>
      </w:r>
      <w:r w:rsidR="00A20485" w:rsidRPr="00FF2339">
        <w:rPr>
          <w:rFonts w:ascii="Calibri" w:eastAsia="Calibri" w:hAnsi="Calibri" w:cs="Calibri"/>
          <w:sz w:val="20"/>
          <w:szCs w:val="20"/>
          <w:vertAlign w:val="superscript"/>
        </w:rPr>
        <w:t>th</w:t>
      </w:r>
      <w:r w:rsidR="00FF2339">
        <w:rPr>
          <w:rFonts w:ascii="Calibri" w:eastAsia="Calibri" w:hAnsi="Calibri" w:cs="Calibri"/>
          <w:sz w:val="20"/>
          <w:szCs w:val="20"/>
        </w:rPr>
        <w:t>-</w:t>
      </w:r>
      <w:r w:rsidR="00A20485">
        <w:rPr>
          <w:rFonts w:ascii="Calibri" w:eastAsia="Calibri" w:hAnsi="Calibri" w:cs="Calibri"/>
          <w:sz w:val="20"/>
          <w:szCs w:val="20"/>
        </w:rPr>
        <w:t xml:space="preserve"> and 20</w:t>
      </w:r>
      <w:r w:rsidR="00A20485" w:rsidRPr="00FF2339">
        <w:rPr>
          <w:rFonts w:ascii="Calibri" w:eastAsia="Calibri" w:hAnsi="Calibri" w:cs="Calibri"/>
          <w:sz w:val="20"/>
          <w:szCs w:val="20"/>
          <w:vertAlign w:val="superscript"/>
        </w:rPr>
        <w:t>th</w:t>
      </w:r>
      <w:r w:rsidR="00FF2339">
        <w:rPr>
          <w:rFonts w:ascii="Calibri" w:eastAsia="Calibri" w:hAnsi="Calibri" w:cs="Calibri"/>
          <w:sz w:val="20"/>
          <w:szCs w:val="20"/>
        </w:rPr>
        <w:t>-</w:t>
      </w:r>
      <w:r w:rsidR="00A20485">
        <w:rPr>
          <w:rFonts w:ascii="Calibri" w:eastAsia="Calibri" w:hAnsi="Calibri" w:cs="Calibri"/>
          <w:sz w:val="20"/>
          <w:szCs w:val="20"/>
        </w:rPr>
        <w:t>century European and American art</w:t>
      </w:r>
      <w:r>
        <w:rPr>
          <w:rFonts w:ascii="Calibri" w:eastAsia="Calibri" w:hAnsi="Calibri" w:cs="Calibri"/>
          <w:sz w:val="20"/>
          <w:szCs w:val="20"/>
        </w:rPr>
        <w:t xml:space="preserve"> books</w:t>
      </w:r>
      <w:r w:rsidR="00A20485">
        <w:rPr>
          <w:rFonts w:ascii="Calibri" w:eastAsia="Calibri" w:hAnsi="Calibri" w:cs="Calibri"/>
          <w:sz w:val="20"/>
          <w:szCs w:val="20"/>
        </w:rPr>
        <w:t xml:space="preserve">. These included artists that Moyers had never heard of but whose work captivated him. During that same period, he attended classes at Laguna Beach School of Art and Saddleback Junior College, wherever he could find life drawing and figure painting classes. He also took advantage of daily </w:t>
      </w:r>
      <w:r w:rsidR="00234F52" w:rsidRPr="00D531A1">
        <w:rPr>
          <w:rFonts w:ascii="Calibri" w:eastAsia="Calibri" w:hAnsi="Calibri" w:cs="Calibri"/>
          <w:sz w:val="20"/>
          <w:szCs w:val="20"/>
          <w:highlight w:val="yellow"/>
        </w:rPr>
        <w:t>critiques</w:t>
      </w:r>
      <w:r w:rsidR="00A20485">
        <w:rPr>
          <w:rFonts w:ascii="Calibri" w:eastAsia="Calibri" w:hAnsi="Calibri" w:cs="Calibri"/>
          <w:sz w:val="20"/>
          <w:szCs w:val="20"/>
        </w:rPr>
        <w:t xml:space="preserve"> from Tucker. In </w:t>
      </w:r>
      <w:r w:rsidR="00A20485" w:rsidRPr="00D531A1">
        <w:rPr>
          <w:rFonts w:ascii="Calibri" w:eastAsia="Calibri" w:hAnsi="Calibri" w:cs="Calibri"/>
          <w:sz w:val="20"/>
          <w:szCs w:val="20"/>
          <w:highlight w:val="yellow"/>
        </w:rPr>
        <w:t>197</w:t>
      </w:r>
      <w:r w:rsidR="00234F52" w:rsidRPr="00D531A1">
        <w:rPr>
          <w:rFonts w:ascii="Calibri" w:eastAsia="Calibri" w:hAnsi="Calibri" w:cs="Calibri"/>
          <w:sz w:val="20"/>
          <w:szCs w:val="20"/>
          <w:highlight w:val="yellow"/>
        </w:rPr>
        <w:t>6</w:t>
      </w:r>
      <w:r w:rsidR="00A20485">
        <w:rPr>
          <w:rFonts w:ascii="Calibri" w:eastAsia="Calibri" w:hAnsi="Calibri" w:cs="Calibri"/>
          <w:sz w:val="20"/>
          <w:szCs w:val="20"/>
        </w:rPr>
        <w:t xml:space="preserve">, Moyers started taking his plein air work to Robert Lougheed for </w:t>
      </w:r>
      <w:r w:rsidR="00234F52" w:rsidRPr="00D531A1">
        <w:rPr>
          <w:rFonts w:ascii="Calibri" w:eastAsia="Calibri" w:hAnsi="Calibri" w:cs="Calibri"/>
          <w:sz w:val="20"/>
          <w:szCs w:val="20"/>
          <w:highlight w:val="yellow"/>
        </w:rPr>
        <w:t>critique</w:t>
      </w:r>
      <w:r w:rsidR="00A20485">
        <w:rPr>
          <w:rFonts w:ascii="Calibri" w:eastAsia="Calibri" w:hAnsi="Calibri" w:cs="Calibri"/>
          <w:sz w:val="20"/>
          <w:szCs w:val="20"/>
        </w:rPr>
        <w:t xml:space="preserve"> but was only able to do so when he returned home to New Mexico from art school during breaks. In 1979, Lougheed </w:t>
      </w:r>
      <w:r w:rsidR="00FF2339">
        <w:rPr>
          <w:rFonts w:ascii="Calibri" w:eastAsia="Calibri" w:hAnsi="Calibri" w:cs="Calibri"/>
          <w:sz w:val="20"/>
          <w:szCs w:val="20"/>
        </w:rPr>
        <w:t>invited him</w:t>
      </w:r>
      <w:r w:rsidR="00A20485">
        <w:rPr>
          <w:rFonts w:ascii="Calibri" w:eastAsia="Calibri" w:hAnsi="Calibri" w:cs="Calibri"/>
          <w:sz w:val="20"/>
          <w:szCs w:val="20"/>
        </w:rPr>
        <w:t xml:space="preserve"> to paint along with several</w:t>
      </w:r>
      <w:r>
        <w:rPr>
          <w:rFonts w:ascii="Calibri" w:eastAsia="Calibri" w:hAnsi="Calibri" w:cs="Calibri"/>
          <w:sz w:val="20"/>
          <w:szCs w:val="20"/>
        </w:rPr>
        <w:t xml:space="preserve"> other</w:t>
      </w:r>
      <w:r w:rsidR="00A20485">
        <w:rPr>
          <w:rFonts w:ascii="Calibri" w:eastAsia="Calibri" w:hAnsi="Calibri" w:cs="Calibri"/>
          <w:sz w:val="20"/>
          <w:szCs w:val="20"/>
        </w:rPr>
        <w:t xml:space="preserve"> artists at the Okanagan Game Farm in British Columbia, Canada. Moyers </w:t>
      </w:r>
      <w:r>
        <w:rPr>
          <w:rFonts w:ascii="Calibri" w:eastAsia="Calibri" w:hAnsi="Calibri" w:cs="Calibri"/>
          <w:sz w:val="20"/>
          <w:szCs w:val="20"/>
        </w:rPr>
        <w:t>then decided</w:t>
      </w:r>
      <w:r w:rsidR="00A20485">
        <w:rPr>
          <w:rFonts w:ascii="Calibri" w:eastAsia="Calibri" w:hAnsi="Calibri" w:cs="Calibri"/>
          <w:sz w:val="20"/>
          <w:szCs w:val="20"/>
        </w:rPr>
        <w:t xml:space="preserve"> to leave art school and return to New Mexico</w:t>
      </w:r>
      <w:r w:rsidR="00FF2339">
        <w:rPr>
          <w:rFonts w:ascii="Calibri" w:eastAsia="Calibri" w:hAnsi="Calibri" w:cs="Calibri"/>
          <w:sz w:val="20"/>
          <w:szCs w:val="20"/>
        </w:rPr>
        <w:t>,</w:t>
      </w:r>
      <w:r w:rsidR="00A20485">
        <w:rPr>
          <w:rFonts w:ascii="Calibri" w:eastAsia="Calibri" w:hAnsi="Calibri" w:cs="Calibri"/>
          <w:sz w:val="20"/>
          <w:szCs w:val="20"/>
        </w:rPr>
        <w:t xml:space="preserve"> where he could spend a dedicated amount of time studying and painting alongside Lougheed </w:t>
      </w:r>
      <w:r w:rsidR="00FF2339">
        <w:rPr>
          <w:rFonts w:ascii="Calibri" w:eastAsia="Calibri" w:hAnsi="Calibri" w:cs="Calibri"/>
          <w:sz w:val="20"/>
          <w:szCs w:val="20"/>
        </w:rPr>
        <w:t>year-round</w:t>
      </w:r>
      <w:r w:rsidR="00A20485">
        <w:rPr>
          <w:rFonts w:ascii="Calibri" w:eastAsia="Calibri" w:hAnsi="Calibri" w:cs="Calibri"/>
          <w:sz w:val="20"/>
          <w:szCs w:val="20"/>
        </w:rPr>
        <w:t>. His father, Tucker</w:t>
      </w:r>
      <w:r w:rsidR="00FF2339">
        <w:rPr>
          <w:rFonts w:ascii="Calibri" w:eastAsia="Calibri" w:hAnsi="Calibri" w:cs="Calibri"/>
          <w:sz w:val="20"/>
          <w:szCs w:val="20"/>
        </w:rPr>
        <w:t>,</w:t>
      </w:r>
      <w:r w:rsidR="00A20485">
        <w:rPr>
          <w:rFonts w:ascii="Calibri" w:eastAsia="Calibri" w:hAnsi="Calibri" w:cs="Calibri"/>
          <w:sz w:val="20"/>
          <w:szCs w:val="20"/>
        </w:rPr>
        <w:t xml:space="preserve"> and Lougheed always stressed the importance of good draftsmanship. Moyers regards this as the real foundation </w:t>
      </w:r>
      <w:r>
        <w:rPr>
          <w:rFonts w:ascii="Calibri" w:eastAsia="Calibri" w:hAnsi="Calibri" w:cs="Calibri"/>
          <w:sz w:val="20"/>
          <w:szCs w:val="20"/>
        </w:rPr>
        <w:t>for</w:t>
      </w:r>
      <w:r w:rsidR="00A20485">
        <w:rPr>
          <w:rFonts w:ascii="Calibri" w:eastAsia="Calibri" w:hAnsi="Calibri" w:cs="Calibri"/>
          <w:sz w:val="20"/>
          <w:szCs w:val="20"/>
        </w:rPr>
        <w:t xml:space="preserve"> the type of art he wanted to pursue</w:t>
      </w:r>
      <w:r>
        <w:rPr>
          <w:rFonts w:ascii="Calibri" w:eastAsia="Calibri" w:hAnsi="Calibri" w:cs="Calibri"/>
          <w:sz w:val="20"/>
          <w:szCs w:val="20"/>
        </w:rPr>
        <w:t>, and h</w:t>
      </w:r>
      <w:r w:rsidR="00A20485">
        <w:rPr>
          <w:rFonts w:ascii="Calibri" w:eastAsia="Calibri" w:hAnsi="Calibri" w:cs="Calibri"/>
          <w:sz w:val="20"/>
          <w:szCs w:val="20"/>
        </w:rPr>
        <w:t xml:space="preserve">e considers this </w:t>
      </w:r>
      <w:r>
        <w:rPr>
          <w:rFonts w:ascii="Calibri" w:eastAsia="Calibri" w:hAnsi="Calibri" w:cs="Calibri"/>
          <w:sz w:val="20"/>
          <w:szCs w:val="20"/>
        </w:rPr>
        <w:t>period of his life</w:t>
      </w:r>
      <w:r w:rsidR="00A20485">
        <w:rPr>
          <w:rFonts w:ascii="Calibri" w:eastAsia="Calibri" w:hAnsi="Calibri" w:cs="Calibri"/>
          <w:sz w:val="20"/>
          <w:szCs w:val="20"/>
        </w:rPr>
        <w:t xml:space="preserve"> </w:t>
      </w:r>
      <w:r w:rsidR="00FF2339">
        <w:rPr>
          <w:rFonts w:ascii="Calibri" w:eastAsia="Calibri" w:hAnsi="Calibri" w:cs="Calibri"/>
          <w:sz w:val="20"/>
          <w:szCs w:val="20"/>
        </w:rPr>
        <w:t>t</w:t>
      </w:r>
      <w:r w:rsidR="00A20485">
        <w:rPr>
          <w:rFonts w:ascii="Calibri" w:eastAsia="Calibri" w:hAnsi="Calibri" w:cs="Calibri"/>
          <w:sz w:val="20"/>
          <w:szCs w:val="20"/>
        </w:rPr>
        <w:t xml:space="preserve">he real turning point in his approach to art. </w:t>
      </w:r>
    </w:p>
    <w:p w14:paraId="396AF169" w14:textId="77777777" w:rsidR="00122AA9" w:rsidRDefault="00122AA9">
      <w:pPr>
        <w:pStyle w:val="BodyA"/>
        <w:rPr>
          <w:rFonts w:ascii="Calibri" w:eastAsia="Calibri" w:hAnsi="Calibri" w:cs="Calibri"/>
          <w:sz w:val="20"/>
          <w:szCs w:val="20"/>
        </w:rPr>
      </w:pPr>
    </w:p>
    <w:p w14:paraId="56BC09C4" w14:textId="77777777" w:rsidR="00122AA9" w:rsidRDefault="00A20485">
      <w:pPr>
        <w:pStyle w:val="BodyA"/>
        <w:rPr>
          <w:rFonts w:ascii="Calibri" w:eastAsia="Calibri" w:hAnsi="Calibri" w:cs="Calibri"/>
          <w:sz w:val="20"/>
          <w:szCs w:val="20"/>
        </w:rPr>
      </w:pPr>
      <w:r>
        <w:rPr>
          <w:rFonts w:ascii="Calibri" w:eastAsia="Calibri" w:hAnsi="Calibri" w:cs="Calibri"/>
          <w:sz w:val="20"/>
          <w:szCs w:val="20"/>
        </w:rPr>
        <w:t>He has always tried to stretch the boundaries of Western art, much of the time doing so with a contemporary twist. Moyers paints Native Americans, cowboys, themes from Old Mexico and New Mexico, and landscapes. “I paint what excites me. . . . The more you paint, the more comfortable you get with process. Hopefully, I’m improving all the time.”</w:t>
      </w:r>
    </w:p>
    <w:p w14:paraId="06CF93C6" w14:textId="77777777" w:rsidR="00122AA9" w:rsidRDefault="00122AA9">
      <w:pPr>
        <w:pStyle w:val="BodyA"/>
        <w:rPr>
          <w:rFonts w:ascii="Calibri" w:eastAsia="Calibri" w:hAnsi="Calibri" w:cs="Calibri"/>
          <w:sz w:val="20"/>
          <w:szCs w:val="20"/>
        </w:rPr>
      </w:pPr>
    </w:p>
    <w:p w14:paraId="6464D829" w14:textId="065924DA" w:rsidR="00122AA9" w:rsidRDefault="00A20485">
      <w:pPr>
        <w:pStyle w:val="BodyA"/>
        <w:rPr>
          <w:rFonts w:ascii="Calibri" w:eastAsia="Calibri" w:hAnsi="Calibri" w:cs="Calibri"/>
          <w:sz w:val="20"/>
          <w:szCs w:val="20"/>
        </w:rPr>
      </w:pPr>
      <w:r>
        <w:rPr>
          <w:rFonts w:ascii="Calibri" w:eastAsia="Calibri" w:hAnsi="Calibri" w:cs="Calibri"/>
          <w:sz w:val="20"/>
          <w:szCs w:val="20"/>
        </w:rPr>
        <w:t>In 1982, Moyers married fellow artist Terri Kelly Moyers</w:t>
      </w:r>
      <w:r w:rsidR="00FF2339">
        <w:rPr>
          <w:rFonts w:ascii="Calibri" w:eastAsia="Calibri" w:hAnsi="Calibri" w:cs="Calibri"/>
          <w:sz w:val="20"/>
          <w:szCs w:val="20"/>
        </w:rPr>
        <w:t>,</w:t>
      </w:r>
      <w:r>
        <w:rPr>
          <w:rFonts w:ascii="Calibri" w:eastAsia="Calibri" w:hAnsi="Calibri" w:cs="Calibri"/>
          <w:sz w:val="20"/>
          <w:szCs w:val="20"/>
        </w:rPr>
        <w:t xml:space="preserve"> who</w:t>
      </w:r>
      <w:r w:rsidR="00FF2339">
        <w:rPr>
          <w:rFonts w:ascii="Calibri" w:eastAsia="Calibri" w:hAnsi="Calibri" w:cs="Calibri"/>
          <w:sz w:val="20"/>
          <w:szCs w:val="20"/>
        </w:rPr>
        <w:t>m</w:t>
      </w:r>
      <w:r>
        <w:rPr>
          <w:rFonts w:ascii="Calibri" w:eastAsia="Calibri" w:hAnsi="Calibri" w:cs="Calibri"/>
          <w:sz w:val="20"/>
          <w:szCs w:val="20"/>
        </w:rPr>
        <w:t xml:space="preserve"> he origina</w:t>
      </w:r>
      <w:r w:rsidR="00FF2339">
        <w:rPr>
          <w:rFonts w:ascii="Calibri" w:eastAsia="Calibri" w:hAnsi="Calibri" w:cs="Calibri"/>
          <w:sz w:val="20"/>
          <w:szCs w:val="20"/>
        </w:rPr>
        <w:t>l</w:t>
      </w:r>
      <w:r>
        <w:rPr>
          <w:rFonts w:ascii="Calibri" w:eastAsia="Calibri" w:hAnsi="Calibri" w:cs="Calibri"/>
          <w:sz w:val="20"/>
          <w:szCs w:val="20"/>
        </w:rPr>
        <w:t>l</w:t>
      </w:r>
      <w:r w:rsidR="00FF2339">
        <w:rPr>
          <w:rFonts w:ascii="Calibri" w:eastAsia="Calibri" w:hAnsi="Calibri" w:cs="Calibri"/>
          <w:sz w:val="20"/>
          <w:szCs w:val="20"/>
        </w:rPr>
        <w:t>y</w:t>
      </w:r>
      <w:r>
        <w:rPr>
          <w:rFonts w:ascii="Calibri" w:eastAsia="Calibri" w:hAnsi="Calibri" w:cs="Calibri"/>
          <w:sz w:val="20"/>
          <w:szCs w:val="20"/>
        </w:rPr>
        <w:t xml:space="preserve"> met at the artist gathering at the Okanagan Game Farm. They live in California and make annual pilgrimages to Canada, where they never fail to be inspired by the rugged beauty of the northern landscapes of the American continent. Moyers also paints en plein air in Hawaii, a place that has captivated his interest since his youth. Together the couple has traveled and painted all over the world. Around 2012, the Moyers</w:t>
      </w:r>
      <w:r w:rsidR="00FF2339">
        <w:rPr>
          <w:rFonts w:ascii="Calibri" w:eastAsia="Calibri" w:hAnsi="Calibri" w:cs="Calibri"/>
          <w:sz w:val="20"/>
          <w:szCs w:val="20"/>
        </w:rPr>
        <w:t>es</w:t>
      </w:r>
      <w:r>
        <w:rPr>
          <w:rFonts w:ascii="Calibri" w:eastAsia="Calibri" w:hAnsi="Calibri" w:cs="Calibri"/>
          <w:sz w:val="20"/>
          <w:szCs w:val="20"/>
        </w:rPr>
        <w:t xml:space="preserve"> decided to do </w:t>
      </w:r>
      <w:r w:rsidR="00FF268C">
        <w:rPr>
          <w:rFonts w:ascii="Calibri" w:eastAsia="Calibri" w:hAnsi="Calibri" w:cs="Calibri"/>
          <w:sz w:val="20"/>
          <w:szCs w:val="20"/>
        </w:rPr>
        <w:t>much</w:t>
      </w:r>
      <w:r>
        <w:rPr>
          <w:rFonts w:ascii="Calibri" w:eastAsia="Calibri" w:hAnsi="Calibri" w:cs="Calibri"/>
          <w:sz w:val="20"/>
          <w:szCs w:val="20"/>
        </w:rPr>
        <w:t xml:space="preserve"> of their plein air work </w:t>
      </w:r>
      <w:r w:rsidR="00FF2339">
        <w:rPr>
          <w:rFonts w:ascii="Calibri" w:eastAsia="Calibri" w:hAnsi="Calibri" w:cs="Calibri"/>
          <w:sz w:val="20"/>
          <w:szCs w:val="20"/>
        </w:rPr>
        <w:t>in</w:t>
      </w:r>
      <w:r>
        <w:rPr>
          <w:rFonts w:ascii="Calibri" w:eastAsia="Calibri" w:hAnsi="Calibri" w:cs="Calibri"/>
          <w:sz w:val="20"/>
          <w:szCs w:val="20"/>
        </w:rPr>
        <w:t xml:space="preserve"> the medium of watercolor. Not </w:t>
      </w:r>
      <w:r w:rsidR="00FF2339">
        <w:rPr>
          <w:rFonts w:ascii="Calibri" w:eastAsia="Calibri" w:hAnsi="Calibri" w:cs="Calibri"/>
          <w:sz w:val="20"/>
          <w:szCs w:val="20"/>
        </w:rPr>
        <w:t>only were watercolors</w:t>
      </w:r>
      <w:r>
        <w:rPr>
          <w:rFonts w:ascii="Calibri" w:eastAsia="Calibri" w:hAnsi="Calibri" w:cs="Calibri"/>
          <w:sz w:val="20"/>
          <w:szCs w:val="20"/>
        </w:rPr>
        <w:t xml:space="preserve"> easier to travel the world with but </w:t>
      </w:r>
      <w:r w:rsidR="00FF2339">
        <w:rPr>
          <w:rFonts w:ascii="Calibri" w:eastAsia="Calibri" w:hAnsi="Calibri" w:cs="Calibri"/>
          <w:sz w:val="20"/>
          <w:szCs w:val="20"/>
        </w:rPr>
        <w:t>they</w:t>
      </w:r>
      <w:r>
        <w:rPr>
          <w:rFonts w:ascii="Calibri" w:eastAsia="Calibri" w:hAnsi="Calibri" w:cs="Calibri"/>
          <w:sz w:val="20"/>
          <w:szCs w:val="20"/>
        </w:rPr>
        <w:t xml:space="preserve"> turned out to really sharpen his drawing skills and compl</w:t>
      </w:r>
      <w:r w:rsidR="00FF2339">
        <w:rPr>
          <w:rFonts w:ascii="Calibri" w:eastAsia="Calibri" w:hAnsi="Calibri" w:cs="Calibri"/>
          <w:sz w:val="20"/>
          <w:szCs w:val="20"/>
        </w:rPr>
        <w:t>e</w:t>
      </w:r>
      <w:r>
        <w:rPr>
          <w:rFonts w:ascii="Calibri" w:eastAsia="Calibri" w:hAnsi="Calibri" w:cs="Calibri"/>
          <w:sz w:val="20"/>
          <w:szCs w:val="20"/>
        </w:rPr>
        <w:t xml:space="preserve">ment his work in the studio. </w:t>
      </w:r>
      <w:r w:rsidR="00FF2339">
        <w:rPr>
          <w:rFonts w:ascii="Calibri" w:eastAsia="Calibri" w:hAnsi="Calibri" w:cs="Calibri"/>
          <w:sz w:val="20"/>
          <w:szCs w:val="20"/>
        </w:rPr>
        <w:t>Both artists</w:t>
      </w:r>
      <w:r>
        <w:rPr>
          <w:rFonts w:ascii="Calibri" w:eastAsia="Calibri" w:hAnsi="Calibri" w:cs="Calibri"/>
          <w:sz w:val="20"/>
          <w:szCs w:val="20"/>
        </w:rPr>
        <w:t xml:space="preserve"> consider their outdoor work critical to their studio work. </w:t>
      </w:r>
    </w:p>
    <w:p w14:paraId="0BC596CE" w14:textId="77777777" w:rsidR="00122AA9" w:rsidRDefault="00122AA9">
      <w:pPr>
        <w:pStyle w:val="BodyA"/>
        <w:rPr>
          <w:rFonts w:ascii="Calibri" w:eastAsia="Calibri" w:hAnsi="Calibri" w:cs="Calibri"/>
          <w:sz w:val="20"/>
          <w:szCs w:val="20"/>
        </w:rPr>
      </w:pPr>
    </w:p>
    <w:p w14:paraId="3637249E" w14:textId="66347828" w:rsidR="00122AA9" w:rsidRDefault="00A20485">
      <w:pPr>
        <w:pStyle w:val="BodyA"/>
        <w:rPr>
          <w:rFonts w:ascii="Calibri" w:eastAsia="Calibri" w:hAnsi="Calibri" w:cs="Calibri"/>
          <w:sz w:val="20"/>
          <w:szCs w:val="20"/>
        </w:rPr>
      </w:pPr>
      <w:r>
        <w:rPr>
          <w:rFonts w:ascii="Calibri" w:eastAsia="Calibri" w:hAnsi="Calibri" w:cs="Calibri"/>
          <w:sz w:val="20"/>
          <w:szCs w:val="20"/>
        </w:rPr>
        <w:t xml:space="preserve">Moyers feels </w:t>
      </w:r>
      <w:r w:rsidR="00FF2339">
        <w:rPr>
          <w:rFonts w:ascii="Calibri" w:eastAsia="Calibri" w:hAnsi="Calibri" w:cs="Calibri"/>
          <w:sz w:val="20"/>
          <w:szCs w:val="20"/>
        </w:rPr>
        <w:t xml:space="preserve">that during </w:t>
      </w:r>
      <w:r>
        <w:rPr>
          <w:rFonts w:ascii="Calibri" w:eastAsia="Calibri" w:hAnsi="Calibri" w:cs="Calibri"/>
          <w:sz w:val="20"/>
          <w:szCs w:val="20"/>
        </w:rPr>
        <w:t xml:space="preserve">the </w:t>
      </w:r>
      <w:r w:rsidR="00FF2339">
        <w:rPr>
          <w:rFonts w:ascii="Calibri" w:eastAsia="Calibri" w:hAnsi="Calibri" w:cs="Calibri"/>
          <w:sz w:val="20"/>
          <w:szCs w:val="20"/>
        </w:rPr>
        <w:t>pa</w:t>
      </w:r>
      <w:r>
        <w:rPr>
          <w:rFonts w:ascii="Calibri" w:eastAsia="Calibri" w:hAnsi="Calibri" w:cs="Calibri"/>
          <w:sz w:val="20"/>
          <w:szCs w:val="20"/>
        </w:rPr>
        <w:t xml:space="preserve">st </w:t>
      </w:r>
      <w:r w:rsidR="00FF2339">
        <w:rPr>
          <w:rFonts w:ascii="Calibri" w:eastAsia="Calibri" w:hAnsi="Calibri" w:cs="Calibri"/>
          <w:sz w:val="20"/>
          <w:szCs w:val="20"/>
        </w:rPr>
        <w:t>20</w:t>
      </w:r>
      <w:r>
        <w:rPr>
          <w:rFonts w:ascii="Calibri" w:eastAsia="Calibri" w:hAnsi="Calibri" w:cs="Calibri"/>
          <w:sz w:val="20"/>
          <w:szCs w:val="20"/>
        </w:rPr>
        <w:t xml:space="preserve"> years there has been an explosion of new and quality art materials available to artist</w:t>
      </w:r>
      <w:r w:rsidR="00FF2339">
        <w:rPr>
          <w:rFonts w:ascii="Calibri" w:eastAsia="Calibri" w:hAnsi="Calibri" w:cs="Calibri"/>
          <w:sz w:val="20"/>
          <w:szCs w:val="20"/>
        </w:rPr>
        <w:t>s, and h</w:t>
      </w:r>
      <w:r>
        <w:rPr>
          <w:rFonts w:ascii="Calibri" w:eastAsia="Calibri" w:hAnsi="Calibri" w:cs="Calibri"/>
          <w:sz w:val="20"/>
          <w:szCs w:val="20"/>
        </w:rPr>
        <w:t>e always studies the different supplies coming onto the market</w:t>
      </w:r>
      <w:r w:rsidR="00FF2339">
        <w:rPr>
          <w:rFonts w:ascii="Calibri" w:eastAsia="Calibri" w:hAnsi="Calibri" w:cs="Calibri"/>
          <w:sz w:val="20"/>
          <w:szCs w:val="20"/>
        </w:rPr>
        <w:t>. H</w:t>
      </w:r>
      <w:r>
        <w:rPr>
          <w:rFonts w:ascii="Calibri" w:eastAsia="Calibri" w:hAnsi="Calibri" w:cs="Calibri"/>
          <w:sz w:val="20"/>
          <w:szCs w:val="20"/>
        </w:rPr>
        <w:t>e has experimented with them extensively</w:t>
      </w:r>
      <w:r w:rsidR="00FF2339">
        <w:rPr>
          <w:rFonts w:ascii="Calibri" w:eastAsia="Calibri" w:hAnsi="Calibri" w:cs="Calibri"/>
          <w:sz w:val="20"/>
          <w:szCs w:val="20"/>
        </w:rPr>
        <w:t>, which</w:t>
      </w:r>
      <w:r>
        <w:rPr>
          <w:rFonts w:ascii="Calibri" w:eastAsia="Calibri" w:hAnsi="Calibri" w:cs="Calibri"/>
          <w:sz w:val="20"/>
          <w:szCs w:val="20"/>
        </w:rPr>
        <w:t xml:space="preserve"> has </w:t>
      </w:r>
      <w:r w:rsidR="00FF2339">
        <w:rPr>
          <w:rFonts w:ascii="Calibri" w:eastAsia="Calibri" w:hAnsi="Calibri" w:cs="Calibri"/>
          <w:sz w:val="20"/>
          <w:szCs w:val="20"/>
        </w:rPr>
        <w:t xml:space="preserve">allowed him to </w:t>
      </w:r>
      <w:r>
        <w:rPr>
          <w:rFonts w:ascii="Calibri" w:eastAsia="Calibri" w:hAnsi="Calibri" w:cs="Calibri"/>
          <w:sz w:val="20"/>
          <w:szCs w:val="20"/>
        </w:rPr>
        <w:t xml:space="preserve">achieve different looks and techniques. Moyers always wants to keep expanding his horizons and does not want to be caught in a comfortable rut. </w:t>
      </w:r>
    </w:p>
    <w:p w14:paraId="7C849BAF" w14:textId="77777777" w:rsidR="00122AA9" w:rsidRDefault="00122AA9">
      <w:pPr>
        <w:pStyle w:val="BodyA"/>
        <w:rPr>
          <w:rFonts w:ascii="Calibri" w:eastAsia="Calibri" w:hAnsi="Calibri" w:cs="Calibri"/>
          <w:sz w:val="20"/>
          <w:szCs w:val="20"/>
        </w:rPr>
      </w:pPr>
    </w:p>
    <w:p w14:paraId="390D62A9" w14:textId="509242A1" w:rsidR="00FF268C" w:rsidRDefault="00A20485">
      <w:pPr>
        <w:pStyle w:val="Body"/>
        <w:rPr>
          <w:rFonts w:ascii="Calibri" w:eastAsia="Calibri" w:hAnsi="Calibri" w:cs="Calibri"/>
          <w:sz w:val="20"/>
          <w:szCs w:val="20"/>
        </w:rPr>
      </w:pPr>
      <w:r>
        <w:rPr>
          <w:rFonts w:ascii="Calibri" w:eastAsia="Calibri" w:hAnsi="Calibri" w:cs="Calibri"/>
          <w:sz w:val="20"/>
          <w:szCs w:val="20"/>
        </w:rPr>
        <w:t xml:space="preserve">During Moyers’s 40-year career he has won numerous awards, some of them considered the most prestigious in the Western art world. In 2003 he received the Robert Lougheed Memorial Award at the </w:t>
      </w:r>
      <w:r>
        <w:rPr>
          <w:rFonts w:ascii="Calibri" w:eastAsia="Calibri" w:hAnsi="Calibri" w:cs="Calibri"/>
          <w:i/>
          <w:iCs/>
          <w:sz w:val="20"/>
          <w:szCs w:val="20"/>
        </w:rPr>
        <w:t>Prix de West</w:t>
      </w:r>
      <w:r>
        <w:rPr>
          <w:rFonts w:ascii="Calibri" w:eastAsia="Calibri" w:hAnsi="Calibri" w:cs="Calibri"/>
          <w:sz w:val="20"/>
          <w:szCs w:val="20"/>
        </w:rPr>
        <w:t xml:space="preserve">. A seven-time winner of </w:t>
      </w:r>
      <w:r w:rsidR="00FF268C">
        <w:rPr>
          <w:rFonts w:ascii="Calibri" w:eastAsia="Calibri" w:hAnsi="Calibri" w:cs="Calibri"/>
          <w:sz w:val="20"/>
          <w:szCs w:val="20"/>
        </w:rPr>
        <w:t xml:space="preserve">the </w:t>
      </w:r>
      <w:r>
        <w:rPr>
          <w:rFonts w:ascii="Calibri" w:eastAsia="Calibri" w:hAnsi="Calibri" w:cs="Calibri"/>
          <w:sz w:val="20"/>
          <w:szCs w:val="20"/>
        </w:rPr>
        <w:t xml:space="preserve">Cowboy Artists of America’s </w:t>
      </w:r>
      <w:r w:rsidR="00112976">
        <w:rPr>
          <w:rFonts w:ascii="Calibri" w:eastAsia="Calibri" w:hAnsi="Calibri" w:cs="Calibri"/>
          <w:sz w:val="20"/>
          <w:szCs w:val="20"/>
        </w:rPr>
        <w:t xml:space="preserve">(CAA) </w:t>
      </w:r>
      <w:r>
        <w:rPr>
          <w:rFonts w:ascii="Calibri" w:eastAsia="Calibri" w:hAnsi="Calibri" w:cs="Calibri"/>
          <w:sz w:val="20"/>
          <w:szCs w:val="20"/>
        </w:rPr>
        <w:t>Kieckhefer Award (Best of Show), he also received numerous Gold and Silver Awards in oil and water-soluble media at their annual exhibition and sale.</w:t>
      </w:r>
      <w:r>
        <w:rPr>
          <w:rFonts w:ascii="Calibri" w:eastAsia="Calibri" w:hAnsi="Calibri" w:cs="Calibri"/>
          <w:b/>
          <w:bCs/>
          <w:sz w:val="20"/>
          <w:szCs w:val="20"/>
        </w:rPr>
        <w:t xml:space="preserve"> </w:t>
      </w:r>
      <w:r w:rsidR="00FF268C">
        <w:rPr>
          <w:rFonts w:ascii="Calibri" w:eastAsia="Calibri" w:hAnsi="Calibri" w:cs="Calibri"/>
          <w:sz w:val="20"/>
          <w:szCs w:val="20"/>
        </w:rPr>
        <w:t xml:space="preserve">After a 16-year </w:t>
      </w:r>
      <w:r>
        <w:rPr>
          <w:rFonts w:ascii="Calibri" w:eastAsia="Calibri" w:hAnsi="Calibri" w:cs="Calibri"/>
          <w:sz w:val="20"/>
          <w:szCs w:val="20"/>
        </w:rPr>
        <w:t xml:space="preserve">membership in </w:t>
      </w:r>
      <w:r w:rsidR="00112976">
        <w:rPr>
          <w:rFonts w:ascii="Calibri" w:eastAsia="Calibri" w:hAnsi="Calibri" w:cs="Calibri"/>
          <w:sz w:val="20"/>
          <w:szCs w:val="20"/>
        </w:rPr>
        <w:t>CAA</w:t>
      </w:r>
      <w:r w:rsidR="00FF268C">
        <w:rPr>
          <w:rFonts w:ascii="Calibri" w:eastAsia="Calibri" w:hAnsi="Calibri" w:cs="Calibri"/>
          <w:sz w:val="20"/>
          <w:szCs w:val="20"/>
        </w:rPr>
        <w:t>, Moyers decided to resign</w:t>
      </w:r>
      <w:r>
        <w:rPr>
          <w:rFonts w:ascii="Calibri" w:eastAsia="Calibri" w:hAnsi="Calibri" w:cs="Calibri"/>
          <w:sz w:val="20"/>
          <w:szCs w:val="20"/>
        </w:rPr>
        <w:t xml:space="preserve"> to pursue other goals and other avenues in the art world. </w:t>
      </w:r>
      <w:r w:rsidR="00FF268C">
        <w:rPr>
          <w:rFonts w:ascii="Calibri" w:eastAsia="Calibri" w:hAnsi="Calibri" w:cs="Calibri"/>
          <w:sz w:val="20"/>
          <w:szCs w:val="20"/>
        </w:rPr>
        <w:t>Although t</w:t>
      </w:r>
      <w:r>
        <w:rPr>
          <w:rFonts w:ascii="Calibri" w:eastAsia="Calibri" w:hAnsi="Calibri" w:cs="Calibri"/>
          <w:sz w:val="20"/>
          <w:szCs w:val="20"/>
        </w:rPr>
        <w:t>his was a very difficult decision for Moyers</w:t>
      </w:r>
      <w:r w:rsidR="00FF268C">
        <w:rPr>
          <w:rFonts w:ascii="Calibri" w:eastAsia="Calibri" w:hAnsi="Calibri" w:cs="Calibri"/>
          <w:sz w:val="20"/>
          <w:szCs w:val="20"/>
        </w:rPr>
        <w:t>,</w:t>
      </w:r>
      <w:r>
        <w:rPr>
          <w:rFonts w:ascii="Calibri" w:eastAsia="Calibri" w:hAnsi="Calibri" w:cs="Calibri"/>
          <w:sz w:val="20"/>
          <w:szCs w:val="20"/>
        </w:rPr>
        <w:t xml:space="preserve"> and one that did not come lightly, it turned out to be a good choice for both his career and </w:t>
      </w:r>
      <w:r w:rsidR="00FF268C">
        <w:rPr>
          <w:rFonts w:ascii="Calibri" w:eastAsia="Calibri" w:hAnsi="Calibri" w:cs="Calibri"/>
          <w:sz w:val="20"/>
          <w:szCs w:val="20"/>
        </w:rPr>
        <w:t xml:space="preserve">his </w:t>
      </w:r>
      <w:r>
        <w:rPr>
          <w:rFonts w:ascii="Calibri" w:eastAsia="Calibri" w:hAnsi="Calibri" w:cs="Calibri"/>
          <w:sz w:val="20"/>
          <w:szCs w:val="20"/>
        </w:rPr>
        <w:t xml:space="preserve">family. Moyers has always used his instincts to move his art forward and feels it </w:t>
      </w:r>
      <w:r w:rsidR="00FF268C">
        <w:rPr>
          <w:rFonts w:ascii="Calibri" w:eastAsia="Calibri" w:hAnsi="Calibri" w:cs="Calibri"/>
          <w:sz w:val="20"/>
          <w:szCs w:val="20"/>
        </w:rPr>
        <w:t xml:space="preserve">can be </w:t>
      </w:r>
      <w:r>
        <w:rPr>
          <w:rFonts w:ascii="Calibri" w:eastAsia="Calibri" w:hAnsi="Calibri" w:cs="Calibri"/>
          <w:sz w:val="20"/>
          <w:szCs w:val="20"/>
        </w:rPr>
        <w:t>harmful to not keep pushing yourself and explor</w:t>
      </w:r>
      <w:r w:rsidR="00FF268C">
        <w:rPr>
          <w:rFonts w:ascii="Calibri" w:eastAsia="Calibri" w:hAnsi="Calibri" w:cs="Calibri"/>
          <w:sz w:val="20"/>
          <w:szCs w:val="20"/>
        </w:rPr>
        <w:t>ing</w:t>
      </w:r>
      <w:r>
        <w:rPr>
          <w:rFonts w:ascii="Calibri" w:eastAsia="Calibri" w:hAnsi="Calibri" w:cs="Calibri"/>
          <w:sz w:val="20"/>
          <w:szCs w:val="20"/>
        </w:rPr>
        <w:t xml:space="preserve"> new approaches</w:t>
      </w:r>
      <w:r w:rsidR="00FF268C">
        <w:rPr>
          <w:rFonts w:ascii="Calibri" w:eastAsia="Calibri" w:hAnsi="Calibri" w:cs="Calibri"/>
          <w:sz w:val="20"/>
          <w:szCs w:val="20"/>
        </w:rPr>
        <w:t xml:space="preserve">. </w:t>
      </w:r>
    </w:p>
    <w:p w14:paraId="69C3C567" w14:textId="77777777" w:rsidR="00FF268C" w:rsidRDefault="00FF268C">
      <w:pPr>
        <w:pStyle w:val="Body"/>
        <w:rPr>
          <w:rFonts w:ascii="Calibri" w:eastAsia="Calibri" w:hAnsi="Calibri" w:cs="Calibri"/>
          <w:sz w:val="20"/>
          <w:szCs w:val="20"/>
        </w:rPr>
      </w:pPr>
    </w:p>
    <w:p w14:paraId="0655840F" w14:textId="2519E873" w:rsidR="00122AA9" w:rsidRDefault="00FF268C">
      <w:pPr>
        <w:pStyle w:val="Body"/>
        <w:rPr>
          <w:rFonts w:ascii="Calibri" w:eastAsia="Calibri" w:hAnsi="Calibri" w:cs="Calibri"/>
          <w:sz w:val="20"/>
          <w:szCs w:val="20"/>
        </w:rPr>
      </w:pPr>
      <w:r>
        <w:rPr>
          <w:rFonts w:ascii="Calibri" w:eastAsia="Calibri" w:hAnsi="Calibri" w:cs="Calibri"/>
          <w:sz w:val="20"/>
          <w:szCs w:val="20"/>
        </w:rPr>
        <w:t xml:space="preserve">In 2017 he won the James R. Parks Trustees' Purchase Award for </w:t>
      </w:r>
      <w:r>
        <w:rPr>
          <w:rFonts w:ascii="Calibri" w:eastAsia="Calibri" w:hAnsi="Calibri" w:cs="Calibri"/>
          <w:i/>
          <w:iCs/>
          <w:sz w:val="20"/>
          <w:szCs w:val="20"/>
        </w:rPr>
        <w:t>The Elders' Walk</w:t>
      </w:r>
      <w:r>
        <w:rPr>
          <w:rFonts w:ascii="Calibri" w:eastAsia="Calibri" w:hAnsi="Calibri" w:cs="Calibri"/>
          <w:sz w:val="20"/>
          <w:szCs w:val="20"/>
        </w:rPr>
        <w:t xml:space="preserve"> at the </w:t>
      </w:r>
      <w:r>
        <w:rPr>
          <w:rFonts w:ascii="Calibri" w:eastAsia="Calibri" w:hAnsi="Calibri" w:cs="Calibri"/>
          <w:i/>
          <w:iCs/>
          <w:sz w:val="20"/>
          <w:szCs w:val="20"/>
        </w:rPr>
        <w:t xml:space="preserve">Masters of the American West, </w:t>
      </w:r>
      <w:r>
        <w:rPr>
          <w:rFonts w:ascii="Calibri" w:eastAsia="Calibri" w:hAnsi="Calibri" w:cs="Calibri"/>
          <w:sz w:val="20"/>
          <w:szCs w:val="20"/>
        </w:rPr>
        <w:t xml:space="preserve">and the </w:t>
      </w:r>
      <w:r>
        <w:rPr>
          <w:rFonts w:ascii="Calibri" w:eastAsia="Calibri" w:hAnsi="Calibri" w:cs="Calibri"/>
          <w:sz w:val="20"/>
          <w:szCs w:val="20"/>
          <w:shd w:val="clear" w:color="auto" w:fill="FFFFFF"/>
        </w:rPr>
        <w:t>Harrison Eiteljorg </w:t>
      </w:r>
      <w:r>
        <w:rPr>
          <w:rFonts w:ascii="Calibri" w:eastAsia="Calibri" w:hAnsi="Calibri" w:cs="Calibri"/>
          <w:sz w:val="20"/>
          <w:szCs w:val="20"/>
        </w:rPr>
        <w:t xml:space="preserve">Purchase Award for </w:t>
      </w:r>
      <w:r>
        <w:rPr>
          <w:rFonts w:ascii="Calibri" w:eastAsia="Calibri" w:hAnsi="Calibri" w:cs="Calibri"/>
          <w:i/>
          <w:iCs/>
          <w:sz w:val="20"/>
          <w:szCs w:val="20"/>
        </w:rPr>
        <w:t xml:space="preserve">The Way to Sacred Water </w:t>
      </w:r>
      <w:r>
        <w:rPr>
          <w:rFonts w:ascii="Calibri" w:eastAsia="Calibri" w:hAnsi="Calibri" w:cs="Calibri"/>
          <w:sz w:val="20"/>
          <w:szCs w:val="20"/>
        </w:rPr>
        <w:t>at the</w:t>
      </w:r>
      <w:r>
        <w:rPr>
          <w:rFonts w:ascii="Calibri" w:eastAsia="Calibri" w:hAnsi="Calibri" w:cs="Calibri"/>
          <w:i/>
          <w:iCs/>
          <w:sz w:val="20"/>
          <w:szCs w:val="20"/>
        </w:rPr>
        <w:t xml:space="preserve"> Quest for the West. </w:t>
      </w:r>
      <w:r w:rsidR="00A20485">
        <w:rPr>
          <w:rFonts w:ascii="Calibri" w:eastAsia="Calibri" w:hAnsi="Calibri" w:cs="Calibri"/>
          <w:sz w:val="20"/>
          <w:szCs w:val="20"/>
        </w:rPr>
        <w:t xml:space="preserve">His work is in many other museum </w:t>
      </w:r>
      <w:r w:rsidR="00112976">
        <w:rPr>
          <w:rFonts w:ascii="Calibri" w:eastAsia="Calibri" w:hAnsi="Calibri" w:cs="Calibri"/>
          <w:sz w:val="20"/>
          <w:szCs w:val="20"/>
        </w:rPr>
        <w:t xml:space="preserve">and private </w:t>
      </w:r>
      <w:r w:rsidR="00A20485">
        <w:rPr>
          <w:rFonts w:ascii="Calibri" w:eastAsia="Calibri" w:hAnsi="Calibri" w:cs="Calibri"/>
          <w:sz w:val="20"/>
          <w:szCs w:val="20"/>
        </w:rPr>
        <w:t xml:space="preserve">collections throughout the world, and has been featured in such publications as </w:t>
      </w:r>
      <w:r w:rsidR="00A20485">
        <w:rPr>
          <w:rFonts w:ascii="Calibri" w:eastAsia="Calibri" w:hAnsi="Calibri" w:cs="Calibri"/>
          <w:i/>
          <w:iCs/>
          <w:sz w:val="20"/>
          <w:szCs w:val="20"/>
        </w:rPr>
        <w:t>Art of the West</w:t>
      </w:r>
      <w:r w:rsidR="00A20485">
        <w:rPr>
          <w:rFonts w:ascii="Calibri" w:eastAsia="Calibri" w:hAnsi="Calibri" w:cs="Calibri"/>
          <w:sz w:val="20"/>
          <w:szCs w:val="20"/>
        </w:rPr>
        <w:t xml:space="preserve">, </w:t>
      </w:r>
      <w:r w:rsidR="00A20485">
        <w:rPr>
          <w:rFonts w:ascii="Calibri" w:eastAsia="Calibri" w:hAnsi="Calibri" w:cs="Calibri"/>
          <w:i/>
          <w:iCs/>
          <w:sz w:val="20"/>
          <w:szCs w:val="20"/>
        </w:rPr>
        <w:t>Southwest Art</w:t>
      </w:r>
      <w:r w:rsidR="00A20485">
        <w:rPr>
          <w:rFonts w:ascii="Calibri" w:eastAsia="Calibri" w:hAnsi="Calibri" w:cs="Calibri"/>
          <w:sz w:val="20"/>
          <w:szCs w:val="20"/>
        </w:rPr>
        <w:t xml:space="preserve">, </w:t>
      </w:r>
      <w:r w:rsidR="00A20485">
        <w:rPr>
          <w:rFonts w:ascii="Calibri" w:eastAsia="Calibri" w:hAnsi="Calibri" w:cs="Calibri"/>
          <w:i/>
          <w:iCs/>
          <w:sz w:val="20"/>
          <w:szCs w:val="20"/>
        </w:rPr>
        <w:t>Western Art &amp; Architecture</w:t>
      </w:r>
      <w:r w:rsidR="00A20485">
        <w:rPr>
          <w:rFonts w:ascii="Calibri" w:eastAsia="Calibri" w:hAnsi="Calibri" w:cs="Calibri"/>
          <w:sz w:val="20"/>
          <w:szCs w:val="20"/>
        </w:rPr>
        <w:t xml:space="preserve">, and </w:t>
      </w:r>
      <w:r w:rsidR="00A20485">
        <w:rPr>
          <w:rFonts w:ascii="Calibri" w:eastAsia="Calibri" w:hAnsi="Calibri" w:cs="Calibri"/>
          <w:i/>
          <w:iCs/>
          <w:sz w:val="20"/>
          <w:szCs w:val="20"/>
        </w:rPr>
        <w:t>Western Art Collector</w:t>
      </w:r>
      <w:r w:rsidR="00A20485">
        <w:rPr>
          <w:rFonts w:ascii="Calibri" w:eastAsia="Calibri" w:hAnsi="Calibri" w:cs="Calibri"/>
          <w:sz w:val="20"/>
          <w:szCs w:val="20"/>
        </w:rPr>
        <w:t xml:space="preserve">. </w:t>
      </w:r>
    </w:p>
    <w:p w14:paraId="19B7F41D" w14:textId="77777777" w:rsidR="00122AA9" w:rsidRDefault="00122AA9">
      <w:pPr>
        <w:pStyle w:val="BodyA"/>
        <w:rPr>
          <w:rFonts w:ascii="Calibri" w:eastAsia="Calibri" w:hAnsi="Calibri" w:cs="Calibri"/>
          <w:sz w:val="20"/>
          <w:szCs w:val="20"/>
        </w:rPr>
      </w:pPr>
    </w:p>
    <w:p w14:paraId="411CCD02" w14:textId="77777777" w:rsidR="00122AA9" w:rsidRDefault="00A20485">
      <w:pPr>
        <w:pStyle w:val="BodyA"/>
        <w:rPr>
          <w:rFonts w:ascii="Calibri" w:eastAsia="Calibri" w:hAnsi="Calibri" w:cs="Calibri"/>
          <w:sz w:val="20"/>
          <w:szCs w:val="20"/>
        </w:rPr>
      </w:pPr>
      <w:r>
        <w:rPr>
          <w:rFonts w:ascii="Calibri" w:eastAsia="Calibri" w:hAnsi="Calibri" w:cs="Calibri"/>
          <w:sz w:val="20"/>
          <w:szCs w:val="20"/>
        </w:rPr>
        <w:t>John Moyers is represented by Legacy Gallery, Scottsdale, Arizona; Mark Sublette Medicine Man Gallery, Tucson, Arizona; Maxwell Alexander Gallery, Los Angeles, California; Nedra Matteucci Gallery, Santa Fe, New Mexico; and Wood River Fine Arts, Ketchum, Idaho.</w:t>
      </w:r>
    </w:p>
    <w:p w14:paraId="08F1A2B7" w14:textId="77777777" w:rsidR="00122AA9" w:rsidRDefault="00122AA9">
      <w:pPr>
        <w:pStyle w:val="BodyA"/>
        <w:rPr>
          <w:rFonts w:hint="eastAsia"/>
        </w:rPr>
      </w:pPr>
    </w:p>
    <w:sectPr w:rsidR="00122AA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66D1" w14:textId="77777777" w:rsidR="00D80A55" w:rsidRDefault="00D80A55">
      <w:r>
        <w:separator/>
      </w:r>
    </w:p>
  </w:endnote>
  <w:endnote w:type="continuationSeparator" w:id="0">
    <w:p w14:paraId="1D15C17F" w14:textId="77777777" w:rsidR="00D80A55" w:rsidRDefault="00D8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6A8E" w14:textId="77777777" w:rsidR="00122AA9" w:rsidRDefault="00122AA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610A" w14:textId="77777777" w:rsidR="00D80A55" w:rsidRDefault="00D80A55">
      <w:r>
        <w:separator/>
      </w:r>
    </w:p>
  </w:footnote>
  <w:footnote w:type="continuationSeparator" w:id="0">
    <w:p w14:paraId="419C1795" w14:textId="77777777" w:rsidR="00D80A55" w:rsidRDefault="00D8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EE0F" w14:textId="77777777" w:rsidR="00122AA9" w:rsidRDefault="00122AA9">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A9"/>
    <w:rsid w:val="00112976"/>
    <w:rsid w:val="00122AA9"/>
    <w:rsid w:val="00234F52"/>
    <w:rsid w:val="00357069"/>
    <w:rsid w:val="00A20485"/>
    <w:rsid w:val="00D531A1"/>
    <w:rsid w:val="00D80A55"/>
    <w:rsid w:val="00FF2339"/>
    <w:rsid w:val="00FF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A35E"/>
  <w15:docId w15:val="{C6DFE04D-FFE6-492A-BAAF-E80E07EB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Marlene Head</cp:lastModifiedBy>
  <cp:revision>4</cp:revision>
  <dcterms:created xsi:type="dcterms:W3CDTF">2021-06-04T19:52:00Z</dcterms:created>
  <dcterms:modified xsi:type="dcterms:W3CDTF">2021-06-04T20:17:00Z</dcterms:modified>
</cp:coreProperties>
</file>